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96F88" w14:textId="77777777" w:rsidR="00900B8F" w:rsidRPr="00A84819" w:rsidRDefault="00900B8F" w:rsidP="00900B8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84819">
        <w:rPr>
          <w:rFonts w:ascii="Times New Roman" w:hAnsi="Times New Roman"/>
          <w:sz w:val="26"/>
          <w:szCs w:val="26"/>
        </w:rPr>
        <w:t>Утверждено</w:t>
      </w:r>
    </w:p>
    <w:p w14:paraId="384890B8" w14:textId="77777777" w:rsidR="00900B8F" w:rsidRPr="00731D3E" w:rsidRDefault="00900B8F" w:rsidP="00900B8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31D3E">
        <w:rPr>
          <w:rFonts w:ascii="Times New Roman" w:hAnsi="Times New Roman"/>
          <w:sz w:val="26"/>
          <w:szCs w:val="26"/>
        </w:rPr>
        <w:t>Решением Общего собрания</w:t>
      </w:r>
    </w:p>
    <w:p w14:paraId="52E4B44A" w14:textId="72A4ABD1" w:rsidR="00900B8F" w:rsidRPr="00731D3E" w:rsidRDefault="00CE4756" w:rsidP="00900B8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АО УК</w:t>
      </w:r>
    </w:p>
    <w:p w14:paraId="48624E23" w14:textId="6DE1C8F4" w:rsidR="00136A8A" w:rsidRPr="00400131" w:rsidRDefault="00900B8F" w:rsidP="00CE475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31D3E">
        <w:rPr>
          <w:rFonts w:ascii="Times New Roman" w:hAnsi="Times New Roman"/>
          <w:sz w:val="26"/>
          <w:szCs w:val="26"/>
        </w:rPr>
        <w:t xml:space="preserve">Протокол № </w:t>
      </w:r>
      <w:r w:rsidR="00CE4756">
        <w:rPr>
          <w:rFonts w:ascii="Times New Roman" w:hAnsi="Times New Roman"/>
          <w:sz w:val="26"/>
          <w:szCs w:val="26"/>
        </w:rPr>
        <w:t>_____ от ______________2025</w:t>
      </w:r>
    </w:p>
    <w:p w14:paraId="7E5C7093" w14:textId="77777777" w:rsidR="00136A8A" w:rsidRPr="00400131" w:rsidRDefault="00136A8A" w:rsidP="00400131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3B57ABC4" w14:textId="77777777" w:rsidR="00900B8F" w:rsidRPr="00731D3E" w:rsidRDefault="00900B8F" w:rsidP="00900B8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31D3E">
        <w:rPr>
          <w:rFonts w:ascii="Times New Roman" w:hAnsi="Times New Roman"/>
          <w:b/>
          <w:sz w:val="26"/>
          <w:szCs w:val="26"/>
        </w:rPr>
        <w:t>ПОЛОЖЕНИЕ</w:t>
      </w:r>
    </w:p>
    <w:p w14:paraId="0442D37C" w14:textId="0E2CD6CE" w:rsidR="00900B8F" w:rsidRPr="00731D3E" w:rsidRDefault="00900B8F" w:rsidP="006803F1">
      <w:pPr>
        <w:spacing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731D3E">
        <w:rPr>
          <w:rFonts w:ascii="Times New Roman" w:hAnsi="Times New Roman"/>
          <w:b/>
          <w:sz w:val="26"/>
          <w:szCs w:val="26"/>
        </w:rPr>
        <w:t>«</w:t>
      </w:r>
      <w:r w:rsidR="00064570">
        <w:rPr>
          <w:rFonts w:ascii="Times New Roman" w:hAnsi="Times New Roman"/>
          <w:b/>
          <w:sz w:val="26"/>
          <w:szCs w:val="26"/>
        </w:rPr>
        <w:t xml:space="preserve"> О </w:t>
      </w:r>
      <w:r w:rsidR="00064570" w:rsidRPr="00064570">
        <w:rPr>
          <w:rFonts w:ascii="Times New Roman" w:hAnsi="Times New Roman"/>
          <w:b/>
          <w:sz w:val="26"/>
          <w:szCs w:val="26"/>
        </w:rPr>
        <w:t xml:space="preserve">размерах штрафов в Ассоциации </w:t>
      </w:r>
      <w:r w:rsidR="00064570">
        <w:rPr>
          <w:rFonts w:ascii="Times New Roman" w:hAnsi="Times New Roman"/>
          <w:b/>
          <w:sz w:val="26"/>
          <w:szCs w:val="26"/>
        </w:rPr>
        <w:t xml:space="preserve">Ответственных Управляющих Компаний </w:t>
      </w:r>
      <w:r w:rsidR="00C95EED">
        <w:rPr>
          <w:rFonts w:ascii="Times New Roman" w:hAnsi="Times New Roman"/>
          <w:b/>
          <w:sz w:val="26"/>
          <w:szCs w:val="26"/>
        </w:rPr>
        <w:t xml:space="preserve">в сфере ЖКХ </w:t>
      </w:r>
      <w:bookmarkStart w:id="0" w:name="_GoBack"/>
      <w:bookmarkEnd w:id="0"/>
      <w:r w:rsidR="00064570" w:rsidRPr="00064570">
        <w:rPr>
          <w:rFonts w:ascii="Times New Roman" w:hAnsi="Times New Roman"/>
          <w:b/>
          <w:sz w:val="26"/>
          <w:szCs w:val="26"/>
        </w:rPr>
        <w:t>и порядка их уплаты.</w:t>
      </w:r>
    </w:p>
    <w:p w14:paraId="12B7F525" w14:textId="77777777" w:rsidR="00900B8F" w:rsidRPr="00731D3E" w:rsidRDefault="00900B8F" w:rsidP="00136A8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6444FA7" w14:textId="77777777" w:rsidR="00900B8F" w:rsidRPr="00F30658" w:rsidRDefault="00900B8F" w:rsidP="00136A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0658">
        <w:rPr>
          <w:rFonts w:ascii="Times New Roman" w:hAnsi="Times New Roman"/>
          <w:b/>
          <w:sz w:val="24"/>
          <w:szCs w:val="24"/>
        </w:rPr>
        <w:t>1. ОБЩИЕ ПОЛОЖЕНИЯ</w:t>
      </w:r>
    </w:p>
    <w:p w14:paraId="518908B8" w14:textId="77777777" w:rsidR="00064570" w:rsidRDefault="00900B8F" w:rsidP="00330D5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31D3E">
        <w:rPr>
          <w:rFonts w:ascii="Times New Roman" w:hAnsi="Times New Roman"/>
          <w:sz w:val="26"/>
          <w:szCs w:val="26"/>
        </w:rPr>
        <w:t xml:space="preserve">1.1. Настоящее Положение разработано в соответствии с </w:t>
      </w:r>
      <w:r w:rsidR="006803F1">
        <w:rPr>
          <w:rFonts w:ascii="Times New Roman" w:hAnsi="Times New Roman"/>
          <w:sz w:val="26"/>
          <w:szCs w:val="26"/>
        </w:rPr>
        <w:t>Жилищным</w:t>
      </w:r>
      <w:r w:rsidRPr="00731D3E">
        <w:rPr>
          <w:rFonts w:ascii="Times New Roman" w:hAnsi="Times New Roman"/>
          <w:sz w:val="26"/>
          <w:szCs w:val="26"/>
        </w:rPr>
        <w:t xml:space="preserve"> кодексом Российской Федерации, </w:t>
      </w:r>
      <w:r w:rsidR="006803F1">
        <w:rPr>
          <w:rFonts w:ascii="Times New Roman" w:hAnsi="Times New Roman"/>
          <w:sz w:val="26"/>
          <w:szCs w:val="26"/>
        </w:rPr>
        <w:t xml:space="preserve">Гражданским кодексом Российской Федерации, </w:t>
      </w:r>
      <w:r w:rsidRPr="00731D3E">
        <w:rPr>
          <w:rFonts w:ascii="Times New Roman" w:hAnsi="Times New Roman"/>
          <w:sz w:val="26"/>
          <w:szCs w:val="26"/>
        </w:rPr>
        <w:t xml:space="preserve">Федеральным законом от 01.12.2007 № 315-ФЗ «О саморегулируемых организациях», Уставом Ассоциации, внутренними документами Ассоциации. </w:t>
      </w:r>
    </w:p>
    <w:p w14:paraId="43785387" w14:textId="67A90CB3" w:rsidR="00064570" w:rsidRDefault="00064570" w:rsidP="00330D5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1.2. В целях соблюдения членами Ассоциации Устава, внутренних правил и документов Ассоциации, разработано данное положение, как мера ответственности за нарушения, являющаяся сдерживающим стимулом от совершения нарушений.</w:t>
      </w:r>
    </w:p>
    <w:p w14:paraId="5B591514" w14:textId="596764CA" w:rsidR="00330D50" w:rsidRDefault="00330D50" w:rsidP="00330D5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1.3. Все штрафы налагаются только по решению Правления Ассоциации.</w:t>
      </w:r>
    </w:p>
    <w:p w14:paraId="78F4235D" w14:textId="77777777" w:rsidR="00064570" w:rsidRDefault="00064570" w:rsidP="00064570">
      <w:pPr>
        <w:rPr>
          <w:rFonts w:ascii="Times New Roman" w:hAnsi="Times New Roman"/>
          <w:b/>
          <w:sz w:val="26"/>
          <w:szCs w:val="26"/>
        </w:rPr>
      </w:pPr>
    </w:p>
    <w:p w14:paraId="7A052177" w14:textId="62733639" w:rsidR="00064570" w:rsidRDefault="00064570" w:rsidP="00900B8F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 РАЗМЕР И ОСНОВАНИЕ НАЛОЖЕНИЯ ШТРАФОВ</w:t>
      </w:r>
    </w:p>
    <w:p w14:paraId="4D76D26B" w14:textId="5E824F47" w:rsidR="00064570" w:rsidRDefault="00064570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2.1. Нарушение порядка и срока передачи технической документации иному члену Ассоциации при смене способа управления, равно как и непередача данной документации –</w:t>
      </w:r>
      <w:r w:rsidR="00A1271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3 000 рублей за каждый день нарушения срока передачи документации, установленного в ЖК РФ, из которых 1 000 уплачивается в бюджет Ассоциации, 2 000 рублей уплачивается в бюджет члена ассоциации, чьи права нарушены.</w:t>
      </w:r>
    </w:p>
    <w:p w14:paraId="4F26E713" w14:textId="08CE94D0" w:rsidR="00064570" w:rsidRDefault="00064570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</w:t>
      </w:r>
      <w:r w:rsidR="00330D50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</w:t>
      </w:r>
      <w:r w:rsidR="00330D50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 xml:space="preserve"> При не устранении нарушения, предусмотренного п. 2.1., в течение 2 месяцев, по истечении 2 месяцев, начисление штрафа, предусмотренного п. 2.1. приостанавливается, а на виновного члена Ассоциации налагается</w:t>
      </w:r>
      <w:r w:rsidR="00A12714">
        <w:rPr>
          <w:rFonts w:ascii="Times New Roman" w:hAnsi="Times New Roman"/>
          <w:sz w:val="26"/>
          <w:szCs w:val="26"/>
        </w:rPr>
        <w:t xml:space="preserve"> единоразовый</w:t>
      </w:r>
      <w:r>
        <w:rPr>
          <w:rFonts w:ascii="Times New Roman" w:hAnsi="Times New Roman"/>
          <w:sz w:val="26"/>
          <w:szCs w:val="26"/>
        </w:rPr>
        <w:t xml:space="preserve"> штраф в размере 400 000 рублей помимо штрафа, предусмотренного п. 2.1.</w:t>
      </w:r>
    </w:p>
    <w:p w14:paraId="776CEB29" w14:textId="7EB75A4D" w:rsidR="00330D50" w:rsidRDefault="00330D50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2.2. </w:t>
      </w:r>
      <w:proofErr w:type="gramStart"/>
      <w:r>
        <w:rPr>
          <w:rFonts w:ascii="Times New Roman" w:hAnsi="Times New Roman"/>
          <w:sz w:val="26"/>
          <w:szCs w:val="26"/>
        </w:rPr>
        <w:t>В случае нарушения Соглашения членов Ассоциации в части выплаты компенсации члену Ассоциации за принятие в управление дома, которым ранее управлял он – члену Ассоциации выплачивается штраф</w:t>
      </w:r>
      <w:r w:rsidR="00174129">
        <w:rPr>
          <w:rFonts w:ascii="Times New Roman" w:hAnsi="Times New Roman"/>
          <w:sz w:val="26"/>
          <w:szCs w:val="26"/>
        </w:rPr>
        <w:t>, размер которого исчисляется</w:t>
      </w:r>
      <w:r>
        <w:rPr>
          <w:rFonts w:ascii="Times New Roman" w:hAnsi="Times New Roman"/>
          <w:sz w:val="26"/>
          <w:szCs w:val="26"/>
        </w:rPr>
        <w:t xml:space="preserve"> по формуле: жилая площадь полученного в управление дома умноженная на </w:t>
      </w:r>
      <w:r w:rsidR="008205F4" w:rsidRPr="008205F4">
        <w:rPr>
          <w:rFonts w:ascii="Times New Roman" w:hAnsi="Times New Roman"/>
          <w:sz w:val="26"/>
          <w:szCs w:val="26"/>
        </w:rPr>
        <w:t>10</w:t>
      </w:r>
      <w:r>
        <w:rPr>
          <w:rFonts w:ascii="Times New Roman" w:hAnsi="Times New Roman"/>
          <w:sz w:val="26"/>
          <w:szCs w:val="26"/>
        </w:rPr>
        <w:t>0 рублей, а также штраф в пользу Ассоциации</w:t>
      </w:r>
      <w:r w:rsidR="00174129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174129">
        <w:rPr>
          <w:rFonts w:ascii="Times New Roman" w:hAnsi="Times New Roman"/>
          <w:sz w:val="26"/>
          <w:szCs w:val="26"/>
        </w:rPr>
        <w:t>размер которого исчисляется по формуле: жилая площадь полученного в управление дома умноженная на 5</w:t>
      </w:r>
      <w:proofErr w:type="gramEnd"/>
      <w:r w:rsidR="00174129">
        <w:rPr>
          <w:rFonts w:ascii="Times New Roman" w:hAnsi="Times New Roman"/>
          <w:sz w:val="26"/>
          <w:szCs w:val="26"/>
        </w:rPr>
        <w:t> рублей.</w:t>
      </w:r>
    </w:p>
    <w:p w14:paraId="552CF836" w14:textId="553E8E70" w:rsidR="00A12714" w:rsidRDefault="00A12714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2.3. В случае распространения сведений, порочащих честь и репутацию иных членов Ассоциации, налагается штраф в размере 10 000 рублей в пользу </w:t>
      </w:r>
      <w:r>
        <w:rPr>
          <w:rFonts w:ascii="Times New Roman" w:hAnsi="Times New Roman"/>
          <w:sz w:val="26"/>
          <w:szCs w:val="26"/>
        </w:rPr>
        <w:lastRenderedPageBreak/>
        <w:t>Ассоциации за каждое нарушение и 10 000 рублей в пользу члена Ассоциации, в отношении которого распространены данные сведения.</w:t>
      </w:r>
    </w:p>
    <w:p w14:paraId="5BEB5380" w14:textId="2BBE218A" w:rsidR="00A12714" w:rsidRDefault="00A12714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2.4. </w:t>
      </w:r>
      <w:proofErr w:type="gramStart"/>
      <w:r>
        <w:rPr>
          <w:rFonts w:ascii="Times New Roman" w:hAnsi="Times New Roman"/>
          <w:sz w:val="26"/>
          <w:szCs w:val="26"/>
        </w:rPr>
        <w:t>За агитацию на домах иных членов Ассоциации без уведомления данного члена Ассоциации о проведении работ по агитации собственников о переходе в компанию иного члена Ассоциации или лица, не являющегося членом ассоциации, а также в любую Управляющую организацию любой формы – 50 000 рублей в пользу Ассоциации, 50 000 рублей в пользу члена Ассоциации, управляющего домами, на которых проводится агитация.</w:t>
      </w:r>
      <w:proofErr w:type="gramEnd"/>
    </w:p>
    <w:p w14:paraId="5B1A741C" w14:textId="1AE6C4D1" w:rsidR="00EB5359" w:rsidRDefault="00EB5359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2.5. За продолжение действий по получению дома иного члена Ассоциации в управление при его несогласии передавать управление данным домом, член Ассоциации, продолживший бороться за управление домом, выплачивает члену Ассоциации, в чьем управлении находится данный дом, штраф, рассчитываемый по формуле: </w:t>
      </w:r>
      <w:r w:rsidR="008205F4" w:rsidRPr="008205F4">
        <w:rPr>
          <w:rFonts w:ascii="Times New Roman" w:hAnsi="Times New Roman"/>
          <w:sz w:val="26"/>
          <w:szCs w:val="26"/>
        </w:rPr>
        <w:t>30</w:t>
      </w:r>
      <w:r>
        <w:rPr>
          <w:rFonts w:ascii="Times New Roman" w:hAnsi="Times New Roman"/>
          <w:sz w:val="26"/>
          <w:szCs w:val="26"/>
        </w:rPr>
        <w:t xml:space="preserve"> рублей умноженные на жилую площадь дома.</w:t>
      </w:r>
    </w:p>
    <w:p w14:paraId="381987E5" w14:textId="7AD7C5C2" w:rsidR="00A12714" w:rsidRDefault="00A12714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</w:t>
      </w:r>
      <w:r w:rsidR="00EB5359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 Действие против Ассоциации и ее членов</w:t>
      </w:r>
      <w:r w:rsidR="00812179">
        <w:rPr>
          <w:rFonts w:ascii="Times New Roman" w:hAnsi="Times New Roman"/>
          <w:sz w:val="26"/>
          <w:szCs w:val="26"/>
        </w:rPr>
        <w:t xml:space="preserve"> в иных формах, не указанных в п. 2.1.-2.4. – 10 000 рублей за каждое нарушение.</w:t>
      </w:r>
    </w:p>
    <w:p w14:paraId="6FF4DA82" w14:textId="60C4BD31" w:rsidR="00812179" w:rsidRDefault="00EB5359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2.7</w:t>
      </w:r>
      <w:r w:rsidR="00812179">
        <w:rPr>
          <w:rFonts w:ascii="Times New Roman" w:hAnsi="Times New Roman"/>
          <w:sz w:val="26"/>
          <w:szCs w:val="26"/>
        </w:rPr>
        <w:t xml:space="preserve">. Разглашение информации Ассоциации и ее членов, не подлежащей разглашению – 10 000 рублей за каждое нарушение. </w:t>
      </w:r>
    </w:p>
    <w:p w14:paraId="521A3230" w14:textId="1533FBCA" w:rsidR="0057562C" w:rsidRDefault="00EB5359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2.8</w:t>
      </w:r>
      <w:r w:rsidR="00812179">
        <w:rPr>
          <w:rFonts w:ascii="Times New Roman" w:hAnsi="Times New Roman"/>
          <w:sz w:val="26"/>
          <w:szCs w:val="26"/>
        </w:rPr>
        <w:t xml:space="preserve">. </w:t>
      </w:r>
      <w:r w:rsidR="0057562C">
        <w:rPr>
          <w:rFonts w:ascii="Times New Roman" w:hAnsi="Times New Roman"/>
          <w:sz w:val="26"/>
          <w:szCs w:val="26"/>
        </w:rPr>
        <w:t>Неисполнения решений общих собраний членов Ассоциации – 15 000 рублей за каждое нарушение.</w:t>
      </w:r>
    </w:p>
    <w:p w14:paraId="17A93157" w14:textId="06F2912B" w:rsidR="0057562C" w:rsidRDefault="0057562C" w:rsidP="0057562C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2.9. </w:t>
      </w:r>
      <w:r w:rsidR="00812179">
        <w:rPr>
          <w:rFonts w:ascii="Times New Roman" w:hAnsi="Times New Roman"/>
          <w:sz w:val="26"/>
          <w:szCs w:val="26"/>
        </w:rPr>
        <w:t xml:space="preserve">Иные нарушения внутренних правил, положений Устава, Положений – в </w:t>
      </w:r>
      <w:proofErr w:type="gramStart"/>
      <w:r w:rsidR="00812179">
        <w:rPr>
          <w:rFonts w:ascii="Times New Roman" w:hAnsi="Times New Roman"/>
          <w:sz w:val="26"/>
          <w:szCs w:val="26"/>
        </w:rPr>
        <w:t>размере</w:t>
      </w:r>
      <w:proofErr w:type="gramEnd"/>
      <w:r w:rsidR="00812179">
        <w:rPr>
          <w:rFonts w:ascii="Times New Roman" w:hAnsi="Times New Roman"/>
          <w:sz w:val="26"/>
          <w:szCs w:val="26"/>
        </w:rPr>
        <w:t xml:space="preserve"> не превышающем 15 000 рублей за каждое нарушение.</w:t>
      </w:r>
    </w:p>
    <w:p w14:paraId="2CDBD2F7" w14:textId="08391225" w:rsidR="00174129" w:rsidRDefault="00174129" w:rsidP="00330D5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769554F3" w14:textId="1BC0C5F4" w:rsidR="00900B8F" w:rsidRPr="00F30658" w:rsidRDefault="00064570" w:rsidP="00900B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="00900B8F" w:rsidRPr="00F30658">
        <w:rPr>
          <w:rFonts w:ascii="Times New Roman" w:hAnsi="Times New Roman"/>
          <w:b/>
          <w:sz w:val="24"/>
          <w:szCs w:val="24"/>
        </w:rPr>
        <w:t xml:space="preserve"> ЗАКЛЮЧИТЕЛЬНЫЕ ПОЛОЖЕНИЯ</w:t>
      </w:r>
    </w:p>
    <w:p w14:paraId="59E8E20A" w14:textId="622ECB12" w:rsidR="00D62BF2" w:rsidRPr="00D62BF2" w:rsidRDefault="00812179" w:rsidP="00D62B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D62BF2">
        <w:rPr>
          <w:rFonts w:ascii="Times New Roman" w:hAnsi="Times New Roman"/>
          <w:sz w:val="26"/>
          <w:szCs w:val="26"/>
        </w:rPr>
        <w:t xml:space="preserve">.1. </w:t>
      </w:r>
      <w:r w:rsidR="00D62BF2" w:rsidRPr="00D62BF2">
        <w:rPr>
          <w:rFonts w:ascii="Times New Roman" w:hAnsi="Times New Roman"/>
          <w:sz w:val="26"/>
          <w:szCs w:val="26"/>
        </w:rPr>
        <w:t>Настоящее Положение, а также любые изменения и дополнен</w:t>
      </w:r>
      <w:r w:rsidR="00D62BF2">
        <w:rPr>
          <w:rFonts w:ascii="Times New Roman" w:hAnsi="Times New Roman"/>
          <w:sz w:val="26"/>
          <w:szCs w:val="26"/>
        </w:rPr>
        <w:t xml:space="preserve">ия к нему, подлежат утверждению </w:t>
      </w:r>
      <w:r w:rsidR="009373E6">
        <w:rPr>
          <w:rFonts w:ascii="Times New Roman" w:hAnsi="Times New Roman"/>
          <w:sz w:val="26"/>
          <w:szCs w:val="26"/>
        </w:rPr>
        <w:t>Об</w:t>
      </w:r>
      <w:r w:rsidR="006A3CC2">
        <w:rPr>
          <w:rFonts w:ascii="Times New Roman" w:hAnsi="Times New Roman"/>
          <w:sz w:val="26"/>
          <w:szCs w:val="26"/>
        </w:rPr>
        <w:t>щим собранием членов Ассоциации</w:t>
      </w:r>
      <w:r w:rsidR="00D62BF2" w:rsidRPr="00D62BF2">
        <w:rPr>
          <w:rFonts w:ascii="Times New Roman" w:hAnsi="Times New Roman"/>
          <w:sz w:val="26"/>
          <w:szCs w:val="26"/>
        </w:rPr>
        <w:t xml:space="preserve"> и вступают в силу через десять календарных дней со дня, следующего за днем</w:t>
      </w:r>
      <w:r w:rsidR="00D62BF2">
        <w:rPr>
          <w:rFonts w:ascii="Times New Roman" w:hAnsi="Times New Roman"/>
          <w:sz w:val="26"/>
          <w:szCs w:val="26"/>
        </w:rPr>
        <w:t xml:space="preserve"> </w:t>
      </w:r>
      <w:r w:rsidR="00D62BF2" w:rsidRPr="00D62BF2">
        <w:rPr>
          <w:rFonts w:ascii="Times New Roman" w:hAnsi="Times New Roman"/>
          <w:sz w:val="26"/>
          <w:szCs w:val="26"/>
        </w:rPr>
        <w:t>их принятия.</w:t>
      </w:r>
    </w:p>
    <w:p w14:paraId="56348BE6" w14:textId="588CBE3C" w:rsidR="00D62BF2" w:rsidRPr="00D62BF2" w:rsidRDefault="00812179" w:rsidP="00D62B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D62BF2" w:rsidRPr="00D62BF2">
        <w:rPr>
          <w:rFonts w:ascii="Times New Roman" w:hAnsi="Times New Roman"/>
          <w:sz w:val="26"/>
          <w:szCs w:val="26"/>
        </w:rPr>
        <w:t>.2. Любые изменения и дополнения в настоящее Положения действ</w:t>
      </w:r>
      <w:r w:rsidR="00D62BF2">
        <w:rPr>
          <w:rFonts w:ascii="Times New Roman" w:hAnsi="Times New Roman"/>
          <w:sz w:val="26"/>
          <w:szCs w:val="26"/>
        </w:rPr>
        <w:t>ительны, если они приняты Общим собранием членов Ассоциации</w:t>
      </w:r>
      <w:r w:rsidR="00D62BF2" w:rsidRPr="00D62BF2">
        <w:rPr>
          <w:rFonts w:ascii="Times New Roman" w:hAnsi="Times New Roman"/>
          <w:sz w:val="26"/>
          <w:szCs w:val="26"/>
        </w:rPr>
        <w:t xml:space="preserve"> в установленном порядке.</w:t>
      </w:r>
    </w:p>
    <w:p w14:paraId="38E7D078" w14:textId="77777777" w:rsidR="005A6E8F" w:rsidRPr="00D62BF2" w:rsidRDefault="005A6E8F" w:rsidP="00D62BF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5A6E8F" w:rsidRPr="00D62BF2" w:rsidSect="00CB16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DDD1A3" w14:textId="77777777" w:rsidR="00FF6631" w:rsidRDefault="00FF6631" w:rsidP="00563B54">
      <w:pPr>
        <w:pStyle w:val="a3"/>
        <w:spacing w:after="0" w:line="240" w:lineRule="auto"/>
      </w:pPr>
      <w:r>
        <w:separator/>
      </w:r>
    </w:p>
  </w:endnote>
  <w:endnote w:type="continuationSeparator" w:id="0">
    <w:p w14:paraId="0BDB6942" w14:textId="77777777" w:rsidR="00FF6631" w:rsidRDefault="00FF6631" w:rsidP="00563B54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A3E7D" w14:textId="77777777" w:rsidR="001E7907" w:rsidRDefault="001E790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AEC3A" w14:textId="77777777" w:rsidR="001E7907" w:rsidRDefault="00A7382B">
    <w:pPr>
      <w:pStyle w:val="a8"/>
      <w:jc w:val="center"/>
    </w:pPr>
    <w:r>
      <w:fldChar w:fldCharType="begin"/>
    </w:r>
    <w:r w:rsidR="00900B8F">
      <w:instrText xml:space="preserve"> PAGE   \* MERGEFORMAT </w:instrText>
    </w:r>
    <w:r>
      <w:fldChar w:fldCharType="separate"/>
    </w:r>
    <w:r w:rsidR="00C95EED">
      <w:rPr>
        <w:noProof/>
      </w:rPr>
      <w:t>2</w:t>
    </w:r>
    <w:r>
      <w:fldChar w:fldCharType="end"/>
    </w:r>
  </w:p>
  <w:p w14:paraId="2C55414B" w14:textId="77777777" w:rsidR="001E7907" w:rsidRDefault="001E7907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BD93F" w14:textId="77777777" w:rsidR="001E7907" w:rsidRDefault="001E790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80121A" w14:textId="77777777" w:rsidR="00FF6631" w:rsidRDefault="00FF6631" w:rsidP="00563B54">
      <w:pPr>
        <w:pStyle w:val="a3"/>
        <w:spacing w:after="0" w:line="240" w:lineRule="auto"/>
      </w:pPr>
      <w:r>
        <w:separator/>
      </w:r>
    </w:p>
  </w:footnote>
  <w:footnote w:type="continuationSeparator" w:id="0">
    <w:p w14:paraId="683C9D3B" w14:textId="77777777" w:rsidR="00FF6631" w:rsidRDefault="00FF6631" w:rsidP="00563B54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FDDA77" w14:textId="77777777" w:rsidR="001E7907" w:rsidRDefault="001E790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4B26A" w14:textId="77777777" w:rsidR="001E7907" w:rsidRPr="00C876F6" w:rsidRDefault="001E7907" w:rsidP="00C876F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93904" w14:textId="77777777" w:rsidR="001E7907" w:rsidRDefault="001E790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E6D4C"/>
    <w:multiLevelType w:val="multilevel"/>
    <w:tmpl w:val="5496909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B8F"/>
    <w:rsid w:val="00020C50"/>
    <w:rsid w:val="00031D42"/>
    <w:rsid w:val="00032280"/>
    <w:rsid w:val="00035F41"/>
    <w:rsid w:val="000401FF"/>
    <w:rsid w:val="00064570"/>
    <w:rsid w:val="0006520D"/>
    <w:rsid w:val="000863B6"/>
    <w:rsid w:val="000A6042"/>
    <w:rsid w:val="000B6289"/>
    <w:rsid w:val="000E298B"/>
    <w:rsid w:val="000E42BE"/>
    <w:rsid w:val="000F7448"/>
    <w:rsid w:val="00103E36"/>
    <w:rsid w:val="00130ACF"/>
    <w:rsid w:val="0013115C"/>
    <w:rsid w:val="001353F0"/>
    <w:rsid w:val="00136A8A"/>
    <w:rsid w:val="00141F8B"/>
    <w:rsid w:val="00142FF0"/>
    <w:rsid w:val="001550C5"/>
    <w:rsid w:val="00172154"/>
    <w:rsid w:val="001730F6"/>
    <w:rsid w:val="00174129"/>
    <w:rsid w:val="001A7A00"/>
    <w:rsid w:val="001E7907"/>
    <w:rsid w:val="001F1580"/>
    <w:rsid w:val="001F17D6"/>
    <w:rsid w:val="00200D76"/>
    <w:rsid w:val="0022501D"/>
    <w:rsid w:val="002432CD"/>
    <w:rsid w:val="00256A45"/>
    <w:rsid w:val="00256ADF"/>
    <w:rsid w:val="00263537"/>
    <w:rsid w:val="00273778"/>
    <w:rsid w:val="002A7ADA"/>
    <w:rsid w:val="002B5F1E"/>
    <w:rsid w:val="002D311B"/>
    <w:rsid w:val="002F6D34"/>
    <w:rsid w:val="00302E86"/>
    <w:rsid w:val="00325A6F"/>
    <w:rsid w:val="00330D50"/>
    <w:rsid w:val="00333F35"/>
    <w:rsid w:val="0039129B"/>
    <w:rsid w:val="003C348A"/>
    <w:rsid w:val="003D6175"/>
    <w:rsid w:val="003E42A3"/>
    <w:rsid w:val="003E4DC8"/>
    <w:rsid w:val="00400131"/>
    <w:rsid w:val="00410A57"/>
    <w:rsid w:val="00423506"/>
    <w:rsid w:val="00460B65"/>
    <w:rsid w:val="004629FC"/>
    <w:rsid w:val="00466998"/>
    <w:rsid w:val="00472303"/>
    <w:rsid w:val="00474166"/>
    <w:rsid w:val="0048669F"/>
    <w:rsid w:val="004A5FC3"/>
    <w:rsid w:val="004C63D6"/>
    <w:rsid w:val="004F19F8"/>
    <w:rsid w:val="005231E8"/>
    <w:rsid w:val="00525983"/>
    <w:rsid w:val="005448B5"/>
    <w:rsid w:val="005468CA"/>
    <w:rsid w:val="00563B54"/>
    <w:rsid w:val="0057562C"/>
    <w:rsid w:val="00596370"/>
    <w:rsid w:val="005A6E8F"/>
    <w:rsid w:val="005C79E1"/>
    <w:rsid w:val="006032E0"/>
    <w:rsid w:val="0060745F"/>
    <w:rsid w:val="00614950"/>
    <w:rsid w:val="00617466"/>
    <w:rsid w:val="0062149C"/>
    <w:rsid w:val="006243CC"/>
    <w:rsid w:val="00626FBE"/>
    <w:rsid w:val="00627D23"/>
    <w:rsid w:val="00631759"/>
    <w:rsid w:val="00663844"/>
    <w:rsid w:val="00665239"/>
    <w:rsid w:val="006803F1"/>
    <w:rsid w:val="00682D1E"/>
    <w:rsid w:val="00683376"/>
    <w:rsid w:val="00684767"/>
    <w:rsid w:val="00692A03"/>
    <w:rsid w:val="006A3CC2"/>
    <w:rsid w:val="006D616F"/>
    <w:rsid w:val="007023F3"/>
    <w:rsid w:val="00704AB1"/>
    <w:rsid w:val="00710BD0"/>
    <w:rsid w:val="00725BE8"/>
    <w:rsid w:val="007272D5"/>
    <w:rsid w:val="0076269B"/>
    <w:rsid w:val="0077577C"/>
    <w:rsid w:val="007C6412"/>
    <w:rsid w:val="007E5C1D"/>
    <w:rsid w:val="007F1E74"/>
    <w:rsid w:val="00812179"/>
    <w:rsid w:val="00815421"/>
    <w:rsid w:val="008178EE"/>
    <w:rsid w:val="008205F4"/>
    <w:rsid w:val="00833EF0"/>
    <w:rsid w:val="00836FAA"/>
    <w:rsid w:val="00872C0D"/>
    <w:rsid w:val="00882AF4"/>
    <w:rsid w:val="00894944"/>
    <w:rsid w:val="008A2FDA"/>
    <w:rsid w:val="008A499D"/>
    <w:rsid w:val="008B3163"/>
    <w:rsid w:val="008D481B"/>
    <w:rsid w:val="00900B8F"/>
    <w:rsid w:val="00920B64"/>
    <w:rsid w:val="00925418"/>
    <w:rsid w:val="009373E6"/>
    <w:rsid w:val="00940D32"/>
    <w:rsid w:val="00940FF3"/>
    <w:rsid w:val="00944207"/>
    <w:rsid w:val="00966E76"/>
    <w:rsid w:val="00971FAE"/>
    <w:rsid w:val="00975F25"/>
    <w:rsid w:val="009762D9"/>
    <w:rsid w:val="0098363A"/>
    <w:rsid w:val="009863E4"/>
    <w:rsid w:val="0099160B"/>
    <w:rsid w:val="009B69B0"/>
    <w:rsid w:val="009C4A15"/>
    <w:rsid w:val="009D7AF0"/>
    <w:rsid w:val="009E5F24"/>
    <w:rsid w:val="00A01FE2"/>
    <w:rsid w:val="00A061E2"/>
    <w:rsid w:val="00A12714"/>
    <w:rsid w:val="00A12737"/>
    <w:rsid w:val="00A33F9B"/>
    <w:rsid w:val="00A7382B"/>
    <w:rsid w:val="00AB4501"/>
    <w:rsid w:val="00AB6270"/>
    <w:rsid w:val="00AC3BA4"/>
    <w:rsid w:val="00AE5BDD"/>
    <w:rsid w:val="00B04A23"/>
    <w:rsid w:val="00B33DBD"/>
    <w:rsid w:val="00B368EB"/>
    <w:rsid w:val="00B36DF6"/>
    <w:rsid w:val="00B523C2"/>
    <w:rsid w:val="00B55F0D"/>
    <w:rsid w:val="00B630D0"/>
    <w:rsid w:val="00B63D29"/>
    <w:rsid w:val="00B67337"/>
    <w:rsid w:val="00B7550C"/>
    <w:rsid w:val="00B761E0"/>
    <w:rsid w:val="00B94DC4"/>
    <w:rsid w:val="00BA6579"/>
    <w:rsid w:val="00BA7CD4"/>
    <w:rsid w:val="00BB44B5"/>
    <w:rsid w:val="00BF7652"/>
    <w:rsid w:val="00C037D9"/>
    <w:rsid w:val="00C4767E"/>
    <w:rsid w:val="00C638C9"/>
    <w:rsid w:val="00C656F0"/>
    <w:rsid w:val="00C87C22"/>
    <w:rsid w:val="00C92DC2"/>
    <w:rsid w:val="00C95EED"/>
    <w:rsid w:val="00CA54E5"/>
    <w:rsid w:val="00CB16D9"/>
    <w:rsid w:val="00CC29F6"/>
    <w:rsid w:val="00CD6112"/>
    <w:rsid w:val="00CE4756"/>
    <w:rsid w:val="00D056B4"/>
    <w:rsid w:val="00D20054"/>
    <w:rsid w:val="00D36BA4"/>
    <w:rsid w:val="00D62BF2"/>
    <w:rsid w:val="00D70A95"/>
    <w:rsid w:val="00D72B37"/>
    <w:rsid w:val="00D81C12"/>
    <w:rsid w:val="00D82E08"/>
    <w:rsid w:val="00DD2C8D"/>
    <w:rsid w:val="00DD414A"/>
    <w:rsid w:val="00DD419D"/>
    <w:rsid w:val="00DE2477"/>
    <w:rsid w:val="00DF1D0D"/>
    <w:rsid w:val="00DF3BFB"/>
    <w:rsid w:val="00DF5404"/>
    <w:rsid w:val="00E03D6E"/>
    <w:rsid w:val="00E07C2E"/>
    <w:rsid w:val="00E1473D"/>
    <w:rsid w:val="00E37852"/>
    <w:rsid w:val="00E404C1"/>
    <w:rsid w:val="00E42837"/>
    <w:rsid w:val="00E45AED"/>
    <w:rsid w:val="00E5628F"/>
    <w:rsid w:val="00E643BE"/>
    <w:rsid w:val="00E81579"/>
    <w:rsid w:val="00E87B0C"/>
    <w:rsid w:val="00E929B1"/>
    <w:rsid w:val="00E94533"/>
    <w:rsid w:val="00EB5359"/>
    <w:rsid w:val="00EC0BD6"/>
    <w:rsid w:val="00EC2440"/>
    <w:rsid w:val="00EF56E4"/>
    <w:rsid w:val="00F011DF"/>
    <w:rsid w:val="00F138B1"/>
    <w:rsid w:val="00F142C6"/>
    <w:rsid w:val="00F27818"/>
    <w:rsid w:val="00F30658"/>
    <w:rsid w:val="00F3107A"/>
    <w:rsid w:val="00F334AB"/>
    <w:rsid w:val="00F814A3"/>
    <w:rsid w:val="00F8337E"/>
    <w:rsid w:val="00F975C6"/>
    <w:rsid w:val="00FA3EA1"/>
    <w:rsid w:val="00FA57FA"/>
    <w:rsid w:val="00FB28F9"/>
    <w:rsid w:val="00FB638A"/>
    <w:rsid w:val="00FF43FB"/>
    <w:rsid w:val="00FF6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AA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5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B8F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rmal (Web)"/>
    <w:basedOn w:val="a"/>
    <w:uiPriority w:val="99"/>
    <w:unhideWhenUsed/>
    <w:rsid w:val="00900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900B8F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900B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00B8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900B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0B8F"/>
    <w:rPr>
      <w:rFonts w:ascii="Calibri" w:eastAsia="Times New Roman" w:hAnsi="Calibri" w:cs="Times New Roman"/>
      <w:lang w:eastAsia="ru-RU"/>
    </w:rPr>
  </w:style>
  <w:style w:type="paragraph" w:customStyle="1" w:styleId="aa">
    <w:basedOn w:val="a"/>
    <w:next w:val="a4"/>
    <w:uiPriority w:val="99"/>
    <w:unhideWhenUsed/>
    <w:rsid w:val="00D81C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5A6E8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5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B8F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rmal (Web)"/>
    <w:basedOn w:val="a"/>
    <w:uiPriority w:val="99"/>
    <w:unhideWhenUsed/>
    <w:rsid w:val="00900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900B8F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900B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00B8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900B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0B8F"/>
    <w:rPr>
      <w:rFonts w:ascii="Calibri" w:eastAsia="Times New Roman" w:hAnsi="Calibri" w:cs="Times New Roman"/>
      <w:lang w:eastAsia="ru-RU"/>
    </w:rPr>
  </w:style>
  <w:style w:type="paragraph" w:customStyle="1" w:styleId="aa">
    <w:basedOn w:val="a"/>
    <w:next w:val="a4"/>
    <w:uiPriority w:val="99"/>
    <w:unhideWhenUsed/>
    <w:rsid w:val="00D81C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5A6E8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FB932-D3FB-4FF0-B619-5C3D9AF0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kazantseva</dc:creator>
  <cp:lastModifiedBy>1</cp:lastModifiedBy>
  <cp:revision>7</cp:revision>
  <dcterms:created xsi:type="dcterms:W3CDTF">2025-05-23T13:48:00Z</dcterms:created>
  <dcterms:modified xsi:type="dcterms:W3CDTF">2025-05-29T09:08:00Z</dcterms:modified>
</cp:coreProperties>
</file>